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5" w:rsidRPr="00CE7BF5" w:rsidRDefault="008A5403" w:rsidP="001E7663">
      <w:pPr>
        <w:spacing w:line="240" w:lineRule="auto"/>
        <w:rPr>
          <w:sz w:val="2"/>
          <w:szCs w:val="32"/>
        </w:rPr>
      </w:pPr>
      <w:r>
        <w:rPr>
          <w:noProof/>
          <w:sz w:val="20"/>
          <w:lang w:eastAsia="en-AU"/>
        </w:rPr>
        <w:t xml:space="preserve">   </w:t>
      </w:r>
      <w:r w:rsidR="00E8172E">
        <w:rPr>
          <w:noProof/>
          <w:sz w:val="20"/>
          <w:lang w:eastAsia="en-AU"/>
        </w:rPr>
        <w:t xml:space="preserve">   </w:t>
      </w:r>
      <w:r w:rsidR="003E2417" w:rsidRPr="001A586F">
        <w:rPr>
          <w:noProof/>
          <w:sz w:val="20"/>
          <w:lang w:eastAsia="en-AU"/>
        </w:rPr>
        <w:drawing>
          <wp:inline distT="0" distB="0" distL="0" distR="0">
            <wp:extent cx="1363980" cy="735965"/>
            <wp:effectExtent l="0" t="0" r="7620" b="6985"/>
            <wp:docPr id="5" name="Picture 4" descr="NET4949 PENNSW logo_blue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4949 PENNSW logo_blue_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79"/>
        <w:gridCol w:w="1382"/>
        <w:gridCol w:w="9"/>
        <w:gridCol w:w="280"/>
        <w:gridCol w:w="122"/>
        <w:gridCol w:w="488"/>
        <w:gridCol w:w="459"/>
        <w:gridCol w:w="46"/>
        <w:gridCol w:w="386"/>
        <w:gridCol w:w="160"/>
        <w:gridCol w:w="16"/>
        <w:gridCol w:w="685"/>
        <w:gridCol w:w="593"/>
        <w:gridCol w:w="98"/>
        <w:gridCol w:w="139"/>
        <w:gridCol w:w="155"/>
        <w:gridCol w:w="257"/>
        <w:gridCol w:w="280"/>
        <w:gridCol w:w="663"/>
        <w:gridCol w:w="31"/>
        <w:gridCol w:w="23"/>
        <w:gridCol w:w="123"/>
        <w:gridCol w:w="134"/>
        <w:gridCol w:w="279"/>
        <w:gridCol w:w="17"/>
        <w:gridCol w:w="264"/>
        <w:gridCol w:w="2110"/>
      </w:tblGrid>
      <w:tr w:rsidR="00CE7BF5" w:rsidRPr="00344C14" w:rsidTr="001E7663">
        <w:trPr>
          <w:trHeight w:val="482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E7BF5" w:rsidRPr="00344C14" w:rsidRDefault="00CE7BF5" w:rsidP="001E7663">
            <w:pPr>
              <w:pStyle w:val="BodyText"/>
              <w:ind w:left="-249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344C14">
              <w:rPr>
                <w:rFonts w:ascii="Calibri" w:hAnsi="Calibri" w:cs="Calibri"/>
                <w:b/>
                <w:color w:val="FFFFFF"/>
                <w:sz w:val="36"/>
              </w:rPr>
              <w:t>Emergency Seizure Medication Order</w:t>
            </w:r>
          </w:p>
        </w:tc>
      </w:tr>
      <w:tr w:rsidR="00344C14" w:rsidRPr="002817CF" w:rsidTr="00A36C3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082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Child/Adolescent:</w:t>
            </w:r>
          </w:p>
        </w:tc>
        <w:tc>
          <w:tcPr>
            <w:tcW w:w="347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9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Date of Birth:</w:t>
            </w:r>
          </w:p>
        </w:tc>
        <w:tc>
          <w:tcPr>
            <w:tcW w:w="239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ind w:right="-1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344C14" w:rsidRPr="002817CF" w:rsidTr="00A36C3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082" w:type="dxa"/>
            <w:gridSpan w:val="4"/>
            <w:tcBorders>
              <w:top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Parent/Guardian:</w:t>
            </w:r>
          </w:p>
        </w:tc>
        <w:tc>
          <w:tcPr>
            <w:tcW w:w="3472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945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Contact Number(s):</w:t>
            </w:r>
          </w:p>
        </w:tc>
        <w:tc>
          <w:tcPr>
            <w:tcW w:w="239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110F9C" w:rsidRPr="002817CF" w:rsidTr="00A36C3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082" w:type="dxa"/>
            <w:gridSpan w:val="4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Treating Clinician:</w:t>
            </w:r>
          </w:p>
        </w:tc>
        <w:tc>
          <w:tcPr>
            <w:tcW w:w="3472" w:type="dxa"/>
            <w:gridSpan w:val="1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945" w:type="dxa"/>
            <w:gridSpan w:val="9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Contact Number(s):</w:t>
            </w:r>
          </w:p>
        </w:tc>
        <w:tc>
          <w:tcPr>
            <w:tcW w:w="2391" w:type="dxa"/>
            <w:gridSpan w:val="3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44C14" w:rsidRPr="002817CF" w:rsidRDefault="00344C14" w:rsidP="00FE77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CE7BF5" w:rsidRPr="00344C14" w:rsidTr="00A36C38">
        <w:trPr>
          <w:trHeight w:val="388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E7BF5" w:rsidRPr="00344C14" w:rsidRDefault="00CE7BF5" w:rsidP="00344C14">
            <w:pPr>
              <w:pStyle w:val="BodyText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344C14">
              <w:rPr>
                <w:rFonts w:ascii="Calibri" w:hAnsi="Calibri" w:cs="Calibri"/>
                <w:b/>
                <w:color w:val="FFFFFF"/>
                <w:szCs w:val="24"/>
              </w:rPr>
              <w:t>Type of Seizure for which Medication has been prescribed</w:t>
            </w:r>
          </w:p>
        </w:tc>
      </w:tr>
      <w:tr w:rsidR="00CE7BF5" w:rsidRPr="00344C14" w:rsidTr="00A36C38">
        <w:trPr>
          <w:trHeight w:val="252"/>
        </w:trPr>
        <w:tc>
          <w:tcPr>
            <w:tcW w:w="20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:rsidR="00CE7BF5" w:rsidRPr="00344C14" w:rsidRDefault="00CE7BF5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344C14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Seizure Type</w:t>
            </w:r>
          </w:p>
        </w:tc>
        <w:tc>
          <w:tcPr>
            <w:tcW w:w="5443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:rsidR="00CE7BF5" w:rsidRPr="00344C14" w:rsidRDefault="006B2317" w:rsidP="00344C1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Description of the </w:t>
            </w:r>
            <w:r w:rsidR="00CE7BF5" w:rsidRPr="00344C14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seizure activity for which medication has been prescribed</w:t>
            </w: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:rsidR="00CE7BF5" w:rsidRPr="00344C14" w:rsidRDefault="00CE7BF5" w:rsidP="00F625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344C14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Medication</w:t>
            </w:r>
          </w:p>
        </w:tc>
      </w:tr>
      <w:tr w:rsidR="00E178E9" w:rsidRPr="00BA4A97" w:rsidTr="001E7663">
        <w:trPr>
          <w:trHeight w:val="388"/>
        </w:trPr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E17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443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E178E9" w:rsidRPr="00BA4A97" w:rsidTr="001E7663">
        <w:trPr>
          <w:trHeight w:val="388"/>
        </w:trPr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E17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443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78E9" w:rsidRPr="00BA4A97" w:rsidRDefault="00E178E9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388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E7BF5" w:rsidRPr="00BA4A97" w:rsidRDefault="00CE7BF5" w:rsidP="00344C14">
            <w:pPr>
              <w:pStyle w:val="BodyText"/>
              <w:rPr>
                <w:rFonts w:cs="Arial"/>
                <w:b/>
                <w:sz w:val="20"/>
              </w:rPr>
            </w:pPr>
            <w:r w:rsidRPr="00344C14">
              <w:rPr>
                <w:rFonts w:ascii="Calibri" w:hAnsi="Calibri" w:cs="Calibri"/>
                <w:b/>
                <w:color w:val="FFFFFF"/>
                <w:szCs w:val="24"/>
              </w:rPr>
              <w:t>Midazolam (5mg/1ml)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6"/>
        </w:trPr>
        <w:tc>
          <w:tcPr>
            <w:tcW w:w="3863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How is Midazolam to be given?</w:t>
            </w:r>
          </w:p>
        </w:tc>
        <w:tc>
          <w:tcPr>
            <w:tcW w:w="3046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CE7BF5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8820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In nose (intranasal)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E7BF5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-5067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Inside cheek (buccal)</w:t>
            </w:r>
          </w:p>
        </w:tc>
        <w:bookmarkStart w:id="0" w:name="_GoBack"/>
        <w:bookmarkEnd w:id="0"/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When is Midazolam to be given?</w:t>
            </w:r>
          </w:p>
        </w:tc>
      </w:tr>
      <w:tr w:rsidR="00CE7BF5" w:rsidRPr="00BA4A97" w:rsidTr="00A36C38">
        <w:trPr>
          <w:trHeight w:val="242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1E7663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10876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As soon as the seizure starts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3431" w:type="dxa"/>
            <w:gridSpan w:val="8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1E7663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11480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If the seizure lasts longer than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867" w:type="dxa"/>
            <w:gridSpan w:val="17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minutes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691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1E7663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17789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If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seizure as described above occur within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minutes/hours of each other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691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1E7663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-12459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If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seizure as described above occur within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minutes/hours of each other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344C14" w:rsidRPr="00BA4A97" w:rsidTr="00A36C38">
        <w:trPr>
          <w:trHeight w:val="242"/>
        </w:trPr>
        <w:tc>
          <w:tcPr>
            <w:tcW w:w="4039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344C14" w:rsidRPr="00BA4A97" w:rsidRDefault="001E7663" w:rsidP="00344C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-3164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2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344C14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Special circumstances (please specify)</w:t>
            </w:r>
            <w:r w:rsidR="006B2317">
              <w:rPr>
                <w:rFonts w:eastAsia="Times New Roman" w:cs="Arial"/>
                <w:sz w:val="20"/>
                <w:szCs w:val="20"/>
                <w:lang w:val="en-US" w:eastAsia="en-AU"/>
              </w:rPr>
              <w:t>:</w:t>
            </w:r>
          </w:p>
        </w:tc>
        <w:tc>
          <w:tcPr>
            <w:tcW w:w="5851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BA4A97" w:rsidRDefault="00344C14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110F9C" w:rsidRPr="00BA4A97" w:rsidTr="00A36C38">
        <w:trPr>
          <w:trHeight w:val="411"/>
        </w:trPr>
        <w:tc>
          <w:tcPr>
            <w:tcW w:w="4039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110F9C" w:rsidRPr="00BA4A97" w:rsidRDefault="00110F9C" w:rsidP="008A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Patient </w:t>
            </w: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Weight: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110F9C" w:rsidRPr="00BA4A97" w:rsidRDefault="00110F9C" w:rsidP="008A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Patient </w:t>
            </w: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Allergies</w:t>
            </w: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>: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110F9C" w:rsidRPr="00BA4A97" w:rsidRDefault="00110F9C" w:rsidP="008A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110F9C" w:rsidRPr="00BA4A97" w:rsidRDefault="00110F9C" w:rsidP="008A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8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110F9C" w:rsidRPr="00BA4A97" w:rsidRDefault="00110F9C" w:rsidP="008A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110F9C" w:rsidRPr="00110F9C" w:rsidTr="00A36C38">
        <w:trPr>
          <w:trHeight w:val="111"/>
        </w:trPr>
        <w:tc>
          <w:tcPr>
            <w:tcW w:w="2362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110F9C" w:rsidRPr="00110F9C" w:rsidRDefault="00110F9C" w:rsidP="00110F9C">
            <w:pPr>
              <w:spacing w:after="0" w:line="240" w:lineRule="auto"/>
              <w:rPr>
                <w:rFonts w:eastAsia="Times New Roman" w:cs="Arial"/>
                <w:b/>
                <w:sz w:val="10"/>
                <w:szCs w:val="20"/>
                <w:lang w:val="en-US" w:eastAsia="en-AU"/>
              </w:rPr>
            </w:pP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</w:tcPr>
          <w:p w:rsidR="00110F9C" w:rsidRPr="00110F9C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10"/>
                <w:szCs w:val="20"/>
                <w:lang w:val="en-US" w:eastAsia="en-AU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F9C" w:rsidRPr="00110F9C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10"/>
                <w:szCs w:val="20"/>
                <w:lang w:val="en-US" w:eastAsia="en-AU"/>
              </w:rPr>
            </w:pPr>
          </w:p>
        </w:tc>
        <w:tc>
          <w:tcPr>
            <w:tcW w:w="1548" w:type="dxa"/>
            <w:gridSpan w:val="7"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</w:tcPr>
          <w:p w:rsidR="00110F9C" w:rsidRPr="00110F9C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10"/>
                <w:szCs w:val="20"/>
                <w:lang w:val="en-US" w:eastAsia="en-AU"/>
              </w:rPr>
            </w:pP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110F9C" w:rsidRPr="00110F9C" w:rsidRDefault="00110F9C" w:rsidP="00F625DB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val="en-US" w:eastAsia="en-AU"/>
              </w:rPr>
            </w:pPr>
          </w:p>
        </w:tc>
      </w:tr>
      <w:tr w:rsidR="00110F9C" w:rsidRPr="00BA4A97" w:rsidTr="00A36C38">
        <w:trPr>
          <w:trHeight w:val="242"/>
        </w:trPr>
        <w:tc>
          <w:tcPr>
            <w:tcW w:w="2362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2F5496"/>
            </w:tcBorders>
            <w:vAlign w:val="center"/>
          </w:tcPr>
          <w:p w:rsidR="00110F9C" w:rsidRPr="00BA4A97" w:rsidRDefault="00110F9C" w:rsidP="00110F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Midazolam d</w:t>
            </w: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ose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t</w:t>
            </w: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o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</w:t>
            </w: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be given:</w:t>
            </w:r>
          </w:p>
        </w:tc>
        <w:tc>
          <w:tcPr>
            <w:tcW w:w="1661" w:type="dxa"/>
            <w:gridSpan w:val="6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110F9C" w:rsidRPr="00BA4A97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single" w:sz="4" w:space="0" w:color="2F5496"/>
              <w:bottom w:val="nil"/>
              <w:right w:val="single" w:sz="4" w:space="0" w:color="2F5496"/>
            </w:tcBorders>
            <w:vAlign w:val="center"/>
          </w:tcPr>
          <w:p w:rsidR="00110F9C" w:rsidRPr="00BA4A97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proofErr w:type="spellStart"/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mls</w:t>
            </w:r>
            <w:proofErr w:type="spellEnd"/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, which is</w:t>
            </w:r>
          </w:p>
        </w:tc>
        <w:tc>
          <w:tcPr>
            <w:tcW w:w="1548" w:type="dxa"/>
            <w:gridSpan w:val="7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110F9C" w:rsidRPr="00BA4A97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927" w:type="dxa"/>
            <w:gridSpan w:val="6"/>
            <w:tcBorders>
              <w:top w:val="nil"/>
              <w:left w:val="single" w:sz="4" w:space="0" w:color="2F5496"/>
              <w:bottom w:val="nil"/>
              <w:right w:val="single" w:sz="4" w:space="0" w:color="BFBFBF"/>
            </w:tcBorders>
            <w:vAlign w:val="center"/>
          </w:tcPr>
          <w:p w:rsidR="00110F9C" w:rsidRPr="00580376" w:rsidRDefault="00110F9C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580376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mg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344C14" w:rsidTr="00A36C38">
        <w:trPr>
          <w:trHeight w:val="388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E7BF5" w:rsidRPr="00344C14" w:rsidRDefault="00CE7BF5" w:rsidP="00344C14">
            <w:pPr>
              <w:pStyle w:val="BodyText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344C14">
              <w:rPr>
                <w:rFonts w:ascii="Calibri" w:hAnsi="Calibri" w:cs="Calibri"/>
                <w:b/>
                <w:color w:val="FFFFFF"/>
                <w:szCs w:val="24"/>
              </w:rPr>
              <w:t>Other Emergency Seizure Medication</w:t>
            </w:r>
          </w:p>
        </w:tc>
      </w:tr>
      <w:tr w:rsidR="00CE7BF5" w:rsidRPr="00BA4A97" w:rsidTr="00A36C38">
        <w:trPr>
          <w:trHeight w:val="413"/>
        </w:trPr>
        <w:tc>
          <w:tcPr>
            <w:tcW w:w="248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Other Medication</w:t>
            </w:r>
            <w:r w:rsidR="008A5403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name</w:t>
            </w: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:</w:t>
            </w:r>
          </w:p>
        </w:tc>
        <w:tc>
          <w:tcPr>
            <w:tcW w:w="3762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364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When is medication to be given?</w:t>
            </w:r>
          </w:p>
        </w:tc>
      </w:tr>
      <w:tr w:rsidR="00CE7BF5" w:rsidRPr="00BA4A97" w:rsidTr="00A36C38">
        <w:trPr>
          <w:trHeight w:val="242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3604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As soon as the seizure starts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3431" w:type="dxa"/>
            <w:gridSpan w:val="8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9072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If the seizure lasts longer than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867" w:type="dxa"/>
            <w:gridSpan w:val="17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minutes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691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17167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If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seizure as described above occur within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minutes / hours of each other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242"/>
        </w:trPr>
        <w:tc>
          <w:tcPr>
            <w:tcW w:w="691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-566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</w:t>
            </w:r>
            <w:r w:rsidR="00CE7BF5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If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seizure as described above occur within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minutes / hours of each other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110F9C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344C14" w:rsidRPr="00BA4A97" w:rsidTr="00A36C38">
        <w:trPr>
          <w:trHeight w:val="479"/>
        </w:trPr>
        <w:tc>
          <w:tcPr>
            <w:tcW w:w="4039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344C14" w:rsidRPr="00BA4A97" w:rsidRDefault="001E7663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sz w:val="28"/>
                </w:rPr>
                <w:id w:val="2404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3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E2CC7">
              <w:rPr>
                <w:sz w:val="28"/>
              </w:rPr>
              <w:t xml:space="preserve">  </w:t>
            </w:r>
            <w:r w:rsidR="00344C14" w:rsidRPr="00BA4A97">
              <w:rPr>
                <w:rFonts w:eastAsia="Times New Roman" w:cs="Arial"/>
                <w:sz w:val="20"/>
                <w:szCs w:val="20"/>
                <w:lang w:val="en-US" w:eastAsia="en-AU"/>
              </w:rPr>
              <w:t>Special circumstances (please specify)</w:t>
            </w:r>
            <w:r w:rsidR="008A5403">
              <w:rPr>
                <w:rFonts w:eastAsia="Times New Roman" w:cs="Arial"/>
                <w:sz w:val="20"/>
                <w:szCs w:val="20"/>
                <w:lang w:val="en-US" w:eastAsia="en-AU"/>
              </w:rPr>
              <w:t>:</w:t>
            </w:r>
          </w:p>
        </w:tc>
        <w:tc>
          <w:tcPr>
            <w:tcW w:w="5851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344C14" w:rsidRPr="00BA4A97" w:rsidRDefault="00344C14" w:rsidP="00110F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8F74A3">
        <w:trPr>
          <w:trHeight w:val="430"/>
        </w:trPr>
        <w:tc>
          <w:tcPr>
            <w:tcW w:w="2362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Dose to be given: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Give </w:t>
            </w:r>
          </w:p>
        </w:tc>
        <w:tc>
          <w:tcPr>
            <w:tcW w:w="234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573" w:type="dxa"/>
            <w:gridSpan w:val="14"/>
            <w:tcBorders>
              <w:top w:val="nil"/>
              <w:left w:val="single" w:sz="4" w:space="0" w:color="0070C0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</w:p>
        </w:tc>
      </w:tr>
      <w:tr w:rsidR="00CE7BF5" w:rsidRPr="00BA4A97" w:rsidTr="001E7663">
        <w:trPr>
          <w:trHeight w:val="79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388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E7BF5" w:rsidRPr="00344C14" w:rsidRDefault="00CE7BF5" w:rsidP="00344C14">
            <w:pPr>
              <w:pStyle w:val="BodyText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344C14">
              <w:rPr>
                <w:rFonts w:ascii="Calibri" w:hAnsi="Calibri" w:cs="Calibri"/>
                <w:b/>
                <w:color w:val="FFFFFF"/>
                <w:szCs w:val="24"/>
              </w:rPr>
              <w:t>General First Aid Principles</w:t>
            </w:r>
          </w:p>
        </w:tc>
      </w:tr>
      <w:tr w:rsidR="00CE7BF5" w:rsidRPr="00BA4A97" w:rsidTr="00A36C38">
        <w:trPr>
          <w:trHeight w:val="89"/>
        </w:trPr>
        <w:tc>
          <w:tcPr>
            <w:tcW w:w="989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CE7BF5" w:rsidP="00F625DB">
            <w:pPr>
              <w:spacing w:after="0" w:line="240" w:lineRule="auto"/>
              <w:rPr>
                <w:rFonts w:eastAsia="Times New Roman" w:cs="Arial"/>
                <w:sz w:val="2"/>
                <w:szCs w:val="20"/>
                <w:lang w:val="en-US" w:eastAsia="en-AU"/>
              </w:rPr>
            </w:pPr>
          </w:p>
        </w:tc>
      </w:tr>
      <w:tr w:rsidR="00CE7BF5" w:rsidRPr="00BA4A97" w:rsidTr="00A36C38">
        <w:trPr>
          <w:trHeight w:val="195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CE7BF5" w:rsidRPr="00BA4A97" w:rsidRDefault="00344C14" w:rsidP="008142A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  <w:r w:rsidRPr="00BA4A97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>Call for Ambulance on 000 if: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                                            </w:t>
            </w:r>
            <w:r w:rsidR="00836E33"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                                                      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  <w:t xml:space="preserve"> </w:t>
            </w:r>
          </w:p>
        </w:tc>
      </w:tr>
      <w:tr w:rsidR="00CE7BF5" w:rsidRPr="00BA4A97" w:rsidTr="00A36C38">
        <w:trPr>
          <w:trHeight w:val="53"/>
        </w:trPr>
        <w:tc>
          <w:tcPr>
            <w:tcW w:w="989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E7BF5" w:rsidRPr="00BA4A97" w:rsidRDefault="00CE7BF5" w:rsidP="00344C14">
            <w:pPr>
              <w:spacing w:after="0" w:line="240" w:lineRule="auto"/>
              <w:ind w:right="-108"/>
              <w:rPr>
                <w:rFonts w:eastAsia="Times New Roman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A154F" w:rsidRPr="00932BC0" w:rsidTr="00A36C3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3477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:rsidR="002A154F" w:rsidRPr="00BA4A97" w:rsidRDefault="002A154F" w:rsidP="002A154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Name of Prescribing Doctor:</w:t>
            </w:r>
          </w:p>
        </w:tc>
        <w:tc>
          <w:tcPr>
            <w:tcW w:w="12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Signature:</w:t>
            </w:r>
          </w:p>
        </w:tc>
        <w:tc>
          <w:tcPr>
            <w:tcW w:w="2362" w:type="dxa"/>
            <w:gridSpan w:val="10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Date:</w:t>
            </w:r>
          </w:p>
        </w:tc>
        <w:tc>
          <w:tcPr>
            <w:tcW w:w="2110" w:type="dxa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</w:tr>
      <w:tr w:rsidR="002A154F" w:rsidRPr="00932BC0" w:rsidTr="00A36C3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347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Name of Parent:</w:t>
            </w:r>
          </w:p>
        </w:tc>
        <w:tc>
          <w:tcPr>
            <w:tcW w:w="12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Signature:</w:t>
            </w:r>
          </w:p>
        </w:tc>
        <w:tc>
          <w:tcPr>
            <w:tcW w:w="2362" w:type="dxa"/>
            <w:gridSpan w:val="10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  <w:r w:rsidRPr="00BA4A97">
              <w:rPr>
                <w:rFonts w:eastAsia="Times New Roman" w:cs="Arial"/>
                <w:sz w:val="20"/>
                <w:szCs w:val="24"/>
                <w:lang w:val="en-US" w:eastAsia="en-AU"/>
              </w:rPr>
              <w:t>Date:</w:t>
            </w:r>
          </w:p>
        </w:tc>
        <w:tc>
          <w:tcPr>
            <w:tcW w:w="21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A154F" w:rsidRPr="00BA4A97" w:rsidRDefault="002A154F" w:rsidP="00344C1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US" w:eastAsia="en-AU"/>
              </w:rPr>
            </w:pPr>
          </w:p>
        </w:tc>
      </w:tr>
    </w:tbl>
    <w:p w:rsidR="00783DD8" w:rsidRPr="00A243A5" w:rsidRDefault="00783DD8" w:rsidP="001E7663">
      <w:pPr>
        <w:spacing w:after="0" w:line="240" w:lineRule="auto"/>
        <w:rPr>
          <w:sz w:val="28"/>
          <w:szCs w:val="28"/>
        </w:rPr>
      </w:pPr>
    </w:p>
    <w:sectPr w:rsidR="00783DD8" w:rsidRPr="00A243A5" w:rsidSect="001E7663">
      <w:headerReference w:type="default" r:id="rId9"/>
      <w:footerReference w:type="default" r:id="rId10"/>
      <w:pgSz w:w="11906" w:h="16838"/>
      <w:pgMar w:top="142" w:right="720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D9" w:rsidRDefault="00FE77D9" w:rsidP="00453177">
      <w:pPr>
        <w:spacing w:after="0" w:line="240" w:lineRule="auto"/>
      </w:pPr>
      <w:r>
        <w:separator/>
      </w:r>
    </w:p>
  </w:endnote>
  <w:endnote w:type="continuationSeparator" w:id="0">
    <w:p w:rsidR="00FE77D9" w:rsidRDefault="00FE77D9" w:rsidP="004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63" w:rsidRDefault="001E7663" w:rsidP="001E7663">
    <w:pPr>
      <w:pStyle w:val="Footer"/>
      <w:ind w:left="5040"/>
      <w:jc w:val="center"/>
    </w:pPr>
    <w:r w:rsidRPr="001E7663">
      <w:rPr>
        <w:sz w:val="18"/>
      </w:rPr>
      <w:t>This form should be regularly reviewed with your treating Doctor.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D9" w:rsidRDefault="00FE77D9" w:rsidP="00453177">
      <w:pPr>
        <w:spacing w:after="0" w:line="240" w:lineRule="auto"/>
      </w:pPr>
      <w:r>
        <w:separator/>
      </w:r>
    </w:p>
  </w:footnote>
  <w:footnote w:type="continuationSeparator" w:id="0">
    <w:p w:rsidR="00FE77D9" w:rsidRDefault="00FE77D9" w:rsidP="0045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E9" w:rsidRPr="001E7663" w:rsidRDefault="00325DE9" w:rsidP="003F4A86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jc w:val="both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pt" o:bullet="t">
        <v:imagedata r:id="rId1" o:title="BD21300_"/>
      </v:shape>
    </w:pict>
  </w:numPicBullet>
  <w:abstractNum w:abstractNumId="0" w15:restartNumberingAfterBreak="0">
    <w:nsid w:val="0F025F6B"/>
    <w:multiLevelType w:val="hybridMultilevel"/>
    <w:tmpl w:val="8F10C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40B7"/>
    <w:multiLevelType w:val="hybridMultilevel"/>
    <w:tmpl w:val="BF605554"/>
    <w:lvl w:ilvl="0" w:tplc="BA746272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color w:val="00C0EE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99764F2"/>
    <w:multiLevelType w:val="hybridMultilevel"/>
    <w:tmpl w:val="D9368590"/>
    <w:lvl w:ilvl="0" w:tplc="EE943338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color w:val="548DD4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9C277C"/>
    <w:multiLevelType w:val="hybridMultilevel"/>
    <w:tmpl w:val="D180940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7B2AFC"/>
    <w:multiLevelType w:val="multilevel"/>
    <w:tmpl w:val="8AB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D09CC"/>
    <w:multiLevelType w:val="multilevel"/>
    <w:tmpl w:val="18A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E78D2"/>
    <w:multiLevelType w:val="hybridMultilevel"/>
    <w:tmpl w:val="B2B2E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C5752"/>
    <w:multiLevelType w:val="hybridMultilevel"/>
    <w:tmpl w:val="C1EE5B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D2B81"/>
    <w:multiLevelType w:val="multilevel"/>
    <w:tmpl w:val="533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87B90"/>
    <w:multiLevelType w:val="hybridMultilevel"/>
    <w:tmpl w:val="3078DDC0"/>
    <w:lvl w:ilvl="0" w:tplc="C20CDA0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634714B"/>
    <w:multiLevelType w:val="multilevel"/>
    <w:tmpl w:val="3A2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74175"/>
    <w:multiLevelType w:val="hybridMultilevel"/>
    <w:tmpl w:val="C39E2D68"/>
    <w:lvl w:ilvl="0" w:tplc="E214B3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02468E"/>
    <w:rsid w:val="00027A5E"/>
    <w:rsid w:val="00035683"/>
    <w:rsid w:val="000451B5"/>
    <w:rsid w:val="0006277A"/>
    <w:rsid w:val="00073CCE"/>
    <w:rsid w:val="000864D2"/>
    <w:rsid w:val="000A1BA0"/>
    <w:rsid w:val="000A312A"/>
    <w:rsid w:val="000B07FB"/>
    <w:rsid w:val="000B1E37"/>
    <w:rsid w:val="000B648E"/>
    <w:rsid w:val="000D0819"/>
    <w:rsid w:val="000F679E"/>
    <w:rsid w:val="001058C2"/>
    <w:rsid w:val="00110F9C"/>
    <w:rsid w:val="00123763"/>
    <w:rsid w:val="0013300E"/>
    <w:rsid w:val="0013591E"/>
    <w:rsid w:val="001912AF"/>
    <w:rsid w:val="001944A0"/>
    <w:rsid w:val="001A586F"/>
    <w:rsid w:val="001C2B84"/>
    <w:rsid w:val="001C6212"/>
    <w:rsid w:val="001C6CAB"/>
    <w:rsid w:val="001E7663"/>
    <w:rsid w:val="00221C89"/>
    <w:rsid w:val="00226604"/>
    <w:rsid w:val="00232917"/>
    <w:rsid w:val="0024226A"/>
    <w:rsid w:val="00244CAE"/>
    <w:rsid w:val="00296ED4"/>
    <w:rsid w:val="002A154F"/>
    <w:rsid w:val="002A3399"/>
    <w:rsid w:val="002A4080"/>
    <w:rsid w:val="002B0384"/>
    <w:rsid w:val="002C47DC"/>
    <w:rsid w:val="002D6D4D"/>
    <w:rsid w:val="002E10CF"/>
    <w:rsid w:val="00325363"/>
    <w:rsid w:val="00325DE9"/>
    <w:rsid w:val="00344C14"/>
    <w:rsid w:val="00346C4D"/>
    <w:rsid w:val="00367753"/>
    <w:rsid w:val="003C1426"/>
    <w:rsid w:val="003D1720"/>
    <w:rsid w:val="003E2417"/>
    <w:rsid w:val="003F4A86"/>
    <w:rsid w:val="00405F55"/>
    <w:rsid w:val="0041437C"/>
    <w:rsid w:val="00453177"/>
    <w:rsid w:val="0046598A"/>
    <w:rsid w:val="00475C7F"/>
    <w:rsid w:val="0048388F"/>
    <w:rsid w:val="004B44CC"/>
    <w:rsid w:val="004E4A08"/>
    <w:rsid w:val="004F01A6"/>
    <w:rsid w:val="004F2F33"/>
    <w:rsid w:val="00524BCB"/>
    <w:rsid w:val="00541FE7"/>
    <w:rsid w:val="005553F6"/>
    <w:rsid w:val="005642D8"/>
    <w:rsid w:val="00580376"/>
    <w:rsid w:val="005B76D3"/>
    <w:rsid w:val="005F36C9"/>
    <w:rsid w:val="005F3B93"/>
    <w:rsid w:val="00622259"/>
    <w:rsid w:val="006443B2"/>
    <w:rsid w:val="006B1BB9"/>
    <w:rsid w:val="006B2317"/>
    <w:rsid w:val="00727F5C"/>
    <w:rsid w:val="00782C73"/>
    <w:rsid w:val="00783DD8"/>
    <w:rsid w:val="007D1EBD"/>
    <w:rsid w:val="007D2159"/>
    <w:rsid w:val="008142A9"/>
    <w:rsid w:val="00824BD0"/>
    <w:rsid w:val="00836E33"/>
    <w:rsid w:val="00851CC2"/>
    <w:rsid w:val="00876E76"/>
    <w:rsid w:val="00880E65"/>
    <w:rsid w:val="0089720C"/>
    <w:rsid w:val="008A5403"/>
    <w:rsid w:val="008C579E"/>
    <w:rsid w:val="008D5EE4"/>
    <w:rsid w:val="008F74A3"/>
    <w:rsid w:val="00912503"/>
    <w:rsid w:val="00934337"/>
    <w:rsid w:val="00942602"/>
    <w:rsid w:val="00946A40"/>
    <w:rsid w:val="009517E1"/>
    <w:rsid w:val="009643FF"/>
    <w:rsid w:val="009C109E"/>
    <w:rsid w:val="009F3675"/>
    <w:rsid w:val="00A243A5"/>
    <w:rsid w:val="00A3097E"/>
    <w:rsid w:val="00A36C38"/>
    <w:rsid w:val="00A440BF"/>
    <w:rsid w:val="00A50962"/>
    <w:rsid w:val="00A52A65"/>
    <w:rsid w:val="00A778D9"/>
    <w:rsid w:val="00A8734F"/>
    <w:rsid w:val="00AA55F3"/>
    <w:rsid w:val="00AC31D9"/>
    <w:rsid w:val="00AF3240"/>
    <w:rsid w:val="00B307C3"/>
    <w:rsid w:val="00B60258"/>
    <w:rsid w:val="00B91D0F"/>
    <w:rsid w:val="00BA4A97"/>
    <w:rsid w:val="00BC31E8"/>
    <w:rsid w:val="00BD1177"/>
    <w:rsid w:val="00BE2CC7"/>
    <w:rsid w:val="00C22B0A"/>
    <w:rsid w:val="00C36ACC"/>
    <w:rsid w:val="00C621A2"/>
    <w:rsid w:val="00CB3974"/>
    <w:rsid w:val="00CB3A59"/>
    <w:rsid w:val="00CD3B28"/>
    <w:rsid w:val="00CD3C37"/>
    <w:rsid w:val="00CE45BC"/>
    <w:rsid w:val="00CE7BF5"/>
    <w:rsid w:val="00CF0640"/>
    <w:rsid w:val="00CF4F41"/>
    <w:rsid w:val="00CF644D"/>
    <w:rsid w:val="00CF645C"/>
    <w:rsid w:val="00D010D4"/>
    <w:rsid w:val="00D014F8"/>
    <w:rsid w:val="00D32C51"/>
    <w:rsid w:val="00D415DD"/>
    <w:rsid w:val="00D67E1F"/>
    <w:rsid w:val="00D95F4E"/>
    <w:rsid w:val="00DC0A30"/>
    <w:rsid w:val="00DC3677"/>
    <w:rsid w:val="00DD3132"/>
    <w:rsid w:val="00DE31A2"/>
    <w:rsid w:val="00E178E9"/>
    <w:rsid w:val="00E36FB9"/>
    <w:rsid w:val="00E7097F"/>
    <w:rsid w:val="00E8172E"/>
    <w:rsid w:val="00E85C4A"/>
    <w:rsid w:val="00EA5DCF"/>
    <w:rsid w:val="00F12284"/>
    <w:rsid w:val="00F15E19"/>
    <w:rsid w:val="00F21729"/>
    <w:rsid w:val="00F256B5"/>
    <w:rsid w:val="00F625DB"/>
    <w:rsid w:val="00F80DA0"/>
    <w:rsid w:val="00F8178C"/>
    <w:rsid w:val="00F86AD2"/>
    <w:rsid w:val="00FB1577"/>
    <w:rsid w:val="00FB5997"/>
    <w:rsid w:val="00FC2CA1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BA86D-5210-4BBE-B353-B5A16E5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2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31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1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43A5"/>
    <w:pPr>
      <w:ind w:left="720"/>
    </w:pPr>
  </w:style>
  <w:style w:type="paragraph" w:customStyle="1" w:styleId="Style1">
    <w:name w:val="Style1"/>
    <w:basedOn w:val="Normal"/>
    <w:link w:val="Style1Char"/>
    <w:qFormat/>
    <w:rsid w:val="009643FF"/>
    <w:pPr>
      <w:tabs>
        <w:tab w:val="left" w:pos="924"/>
        <w:tab w:val="center" w:pos="2756"/>
      </w:tabs>
      <w:spacing w:after="0" w:line="240" w:lineRule="auto"/>
      <w:jc w:val="center"/>
    </w:pPr>
    <w:rPr>
      <w:b/>
      <w:color w:val="0099FF"/>
      <w:sz w:val="32"/>
      <w:szCs w:val="32"/>
    </w:rPr>
  </w:style>
  <w:style w:type="character" w:styleId="FollowedHyperlink">
    <w:name w:val="FollowedHyperlink"/>
    <w:uiPriority w:val="99"/>
    <w:semiHidden/>
    <w:unhideWhenUsed/>
    <w:rsid w:val="00824BD0"/>
    <w:rPr>
      <w:color w:val="954F72"/>
      <w:u w:val="single"/>
    </w:rPr>
  </w:style>
  <w:style w:type="character" w:customStyle="1" w:styleId="Style1Char">
    <w:name w:val="Style1 Char"/>
    <w:link w:val="Style1"/>
    <w:rsid w:val="009643FF"/>
    <w:rPr>
      <w:b/>
      <w:color w:val="0099FF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1A586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BodyTextChar">
    <w:name w:val="Body Text Char"/>
    <w:link w:val="BodyText"/>
    <w:rsid w:val="001A586F"/>
    <w:rPr>
      <w:rFonts w:ascii="Times New Roman" w:eastAsia="Times New Roman" w:hAnsi="Times New Roman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1A2"/>
    <w:rPr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D4"/>
    <w:rsid w:val="002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B51DFC2424E31B559BE5D705B1D68">
    <w:name w:val="4E1B51DFC2424E31B559BE5D705B1D68"/>
    <w:rsid w:val="00226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EA10-9623-41C0-B0AB-8D242344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2E2951C8</Template>
  <TotalTime>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1542</CharactersWithSpaces>
  <SharedDoc>false</SharedDoc>
  <HLinks>
    <vt:vector size="42" baseType="variant"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>http://www.cprkids.com.au/</vt:lpwstr>
      </vt:variant>
      <vt:variant>
        <vt:lpwstr/>
      </vt:variant>
      <vt:variant>
        <vt:i4>4784156</vt:i4>
      </vt:variant>
      <vt:variant>
        <vt:i4>15</vt:i4>
      </vt:variant>
      <vt:variant>
        <vt:i4>0</vt:i4>
      </vt:variant>
      <vt:variant>
        <vt:i4>5</vt:i4>
      </vt:variant>
      <vt:variant>
        <vt:lpwstr>https://www.redcross.org.au/get-involved/learn/first-aid</vt:lpwstr>
      </vt:variant>
      <vt:variant>
        <vt:lpwstr/>
      </vt:variant>
      <vt:variant>
        <vt:i4>7209085</vt:i4>
      </vt:variant>
      <vt:variant>
        <vt:i4>12</vt:i4>
      </vt:variant>
      <vt:variant>
        <vt:i4>0</vt:i4>
      </vt:variant>
      <vt:variant>
        <vt:i4>5</vt:i4>
      </vt:variant>
      <vt:variant>
        <vt:lpwstr>https://www.stjohnnsw.com.au/training/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http://www.epilepsy.org.au/sites/default/files/Seizure Smart - Safety Checklist.pdf</vt:lpwstr>
      </vt:variant>
      <vt:variant>
        <vt:lpwstr/>
      </vt:variant>
      <vt:variant>
        <vt:i4>5373979</vt:i4>
      </vt:variant>
      <vt:variant>
        <vt:i4>6</vt:i4>
      </vt:variant>
      <vt:variant>
        <vt:i4>0</vt:i4>
      </vt:variant>
      <vt:variant>
        <vt:i4>5</vt:i4>
      </vt:variant>
      <vt:variant>
        <vt:lpwstr>http://www.epilepsy.org.au/sites/default/files/Seizure Smart - Safety.pdf</vt:lpwstr>
      </vt:variant>
      <vt:variant>
        <vt:lpwstr/>
      </vt:variant>
      <vt:variant>
        <vt:i4>5767237</vt:i4>
      </vt:variant>
      <vt:variant>
        <vt:i4>3</vt:i4>
      </vt:variant>
      <vt:variant>
        <vt:i4>0</vt:i4>
      </vt:variant>
      <vt:variant>
        <vt:i4>5</vt:i4>
      </vt:variant>
      <vt:variant>
        <vt:lpwstr>http://www.medicalert.org.au/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http://www.pennsw.com.au/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Maree O'Brien</dc:creator>
  <cp:keywords/>
  <cp:lastModifiedBy>fleur.lemarne</cp:lastModifiedBy>
  <cp:revision>22</cp:revision>
  <cp:lastPrinted>2019-02-12T23:25:00Z</cp:lastPrinted>
  <dcterms:created xsi:type="dcterms:W3CDTF">2018-12-19T22:26:00Z</dcterms:created>
  <dcterms:modified xsi:type="dcterms:W3CDTF">2019-02-13T00:24:00Z</dcterms:modified>
</cp:coreProperties>
</file>